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929400" w14:textId="0D1EE4E3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751327" w:rsidRPr="00E960BB">
        <w:rPr>
          <w:rFonts w:ascii="Corbel" w:hAnsi="Corbel"/>
          <w:bCs/>
          <w:i/>
        </w:rPr>
        <w:t xml:space="preserve">Załącznik nr 1.5 do Zarządzenia Rektora UR  nr </w:t>
      </w:r>
      <w:r w:rsidR="00751327">
        <w:rPr>
          <w:rFonts w:ascii="Corbel" w:hAnsi="Corbel"/>
          <w:bCs/>
          <w:i/>
        </w:rPr>
        <w:t>7</w:t>
      </w:r>
      <w:r w:rsidR="00751327" w:rsidRPr="00E960BB">
        <w:rPr>
          <w:rFonts w:ascii="Corbel" w:hAnsi="Corbel"/>
          <w:bCs/>
          <w:i/>
        </w:rPr>
        <w:t>/20</w:t>
      </w:r>
      <w:r w:rsidR="00751327">
        <w:rPr>
          <w:rFonts w:ascii="Corbel" w:hAnsi="Corbel"/>
          <w:bCs/>
          <w:i/>
        </w:rPr>
        <w:t>23</w:t>
      </w:r>
    </w:p>
    <w:p w14:paraId="7444A3FB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FED15BA" w14:textId="34F25E74" w:rsidR="00886A3C" w:rsidRDefault="0071620A" w:rsidP="00886A3C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886A3C">
        <w:rPr>
          <w:rFonts w:ascii="Corbel" w:hAnsi="Corbel"/>
          <w:iCs/>
          <w:smallCaps/>
          <w:sz w:val="24"/>
          <w:szCs w:val="24"/>
        </w:rPr>
        <w:t>202</w:t>
      </w:r>
      <w:r w:rsidR="008E19B1">
        <w:rPr>
          <w:rFonts w:ascii="Corbel" w:hAnsi="Corbel"/>
          <w:iCs/>
          <w:smallCaps/>
          <w:sz w:val="24"/>
          <w:szCs w:val="24"/>
        </w:rPr>
        <w:t>4</w:t>
      </w:r>
      <w:r w:rsidR="00886A3C">
        <w:rPr>
          <w:rFonts w:ascii="Corbel" w:hAnsi="Corbel"/>
          <w:iCs/>
          <w:smallCaps/>
          <w:sz w:val="24"/>
          <w:szCs w:val="24"/>
        </w:rPr>
        <w:t>-202</w:t>
      </w:r>
      <w:r w:rsidR="008E19B1">
        <w:rPr>
          <w:rFonts w:ascii="Corbel" w:hAnsi="Corbel"/>
          <w:smallCaps/>
          <w:sz w:val="24"/>
          <w:szCs w:val="24"/>
        </w:rPr>
        <w:t>7</w:t>
      </w:r>
    </w:p>
    <w:p w14:paraId="717AF96C" w14:textId="0039AEA1" w:rsidR="0085747A" w:rsidRDefault="0085747A" w:rsidP="000E1E9B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</w:p>
    <w:p w14:paraId="15BFA87C" w14:textId="6F8849A6" w:rsidR="00445970" w:rsidRPr="00EA4832" w:rsidRDefault="00445970" w:rsidP="00B75C6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0E1E9B">
        <w:rPr>
          <w:rFonts w:ascii="Corbel" w:hAnsi="Corbel"/>
          <w:sz w:val="20"/>
          <w:szCs w:val="20"/>
        </w:rPr>
        <w:t>202</w:t>
      </w:r>
      <w:r w:rsidR="008E19B1">
        <w:rPr>
          <w:rFonts w:ascii="Corbel" w:hAnsi="Corbel"/>
          <w:sz w:val="20"/>
          <w:szCs w:val="20"/>
        </w:rPr>
        <w:t>5</w:t>
      </w:r>
      <w:r w:rsidR="00044D8F">
        <w:rPr>
          <w:rFonts w:ascii="Corbel" w:hAnsi="Corbel"/>
          <w:sz w:val="20"/>
          <w:szCs w:val="20"/>
        </w:rPr>
        <w:t>/</w:t>
      </w:r>
      <w:r w:rsidR="000E1E9B">
        <w:rPr>
          <w:rFonts w:ascii="Corbel" w:hAnsi="Corbel"/>
          <w:sz w:val="20"/>
          <w:szCs w:val="20"/>
        </w:rPr>
        <w:t>202</w:t>
      </w:r>
      <w:r w:rsidR="008E19B1">
        <w:rPr>
          <w:rFonts w:ascii="Corbel" w:hAnsi="Corbel"/>
          <w:sz w:val="20"/>
          <w:szCs w:val="20"/>
        </w:rPr>
        <w:t>6</w:t>
      </w:r>
    </w:p>
    <w:p w14:paraId="74AF677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  <w:bookmarkStart w:id="0" w:name="_GoBack"/>
      <w:bookmarkEnd w:id="0"/>
    </w:p>
    <w:p w14:paraId="08208EC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CDC6502" w14:textId="77777777" w:rsidTr="000E1E9B">
        <w:tc>
          <w:tcPr>
            <w:tcW w:w="2694" w:type="dxa"/>
            <w:vAlign w:val="center"/>
          </w:tcPr>
          <w:p w14:paraId="641246A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C2C5C44" w14:textId="5A23AB44" w:rsidR="0085747A" w:rsidRPr="009C54AE" w:rsidRDefault="000E1E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E1E9B">
              <w:rPr>
                <w:rFonts w:ascii="Corbel" w:hAnsi="Corbel"/>
                <w:b w:val="0"/>
                <w:sz w:val="24"/>
                <w:szCs w:val="24"/>
              </w:rPr>
              <w:t>Ekonomika i finanse gospodarstw domowych</w:t>
            </w:r>
          </w:p>
        </w:tc>
      </w:tr>
      <w:tr w:rsidR="0085747A" w:rsidRPr="009C54AE" w14:paraId="77E7D4F1" w14:textId="77777777" w:rsidTr="000E1E9B">
        <w:tc>
          <w:tcPr>
            <w:tcW w:w="2694" w:type="dxa"/>
            <w:vAlign w:val="center"/>
          </w:tcPr>
          <w:p w14:paraId="6E1BE26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ECA7499" w14:textId="5196CA01" w:rsidR="0085747A" w:rsidRPr="009C54AE" w:rsidRDefault="000E1E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75C66">
              <w:rPr>
                <w:rFonts w:ascii="Corbel" w:hAnsi="Corbel"/>
                <w:b w:val="0"/>
                <w:color w:val="auto"/>
                <w:sz w:val="24"/>
                <w:szCs w:val="24"/>
              </w:rPr>
              <w:t>FiR/I/FiB/C-1.6b</w:t>
            </w:r>
          </w:p>
        </w:tc>
      </w:tr>
      <w:tr w:rsidR="0085747A" w:rsidRPr="009C54AE" w14:paraId="1A3CF7A0" w14:textId="77777777" w:rsidTr="000E1E9B">
        <w:tc>
          <w:tcPr>
            <w:tcW w:w="2694" w:type="dxa"/>
            <w:vAlign w:val="center"/>
          </w:tcPr>
          <w:p w14:paraId="13E106B5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ACB099F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0E1E9B" w:rsidRPr="009C54AE" w14:paraId="00CD4633" w14:textId="77777777" w:rsidTr="000E1E9B">
        <w:tc>
          <w:tcPr>
            <w:tcW w:w="2694" w:type="dxa"/>
            <w:vAlign w:val="center"/>
          </w:tcPr>
          <w:p w14:paraId="2FF466F4" w14:textId="77777777" w:rsidR="000E1E9B" w:rsidRPr="009C54AE" w:rsidRDefault="000E1E9B" w:rsidP="000E1E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1E7076" w14:textId="062D659E" w:rsidR="000E1E9B" w:rsidRPr="009C54AE" w:rsidRDefault="007717B1" w:rsidP="000E1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17B1"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0E1E9B" w:rsidRPr="009C54AE" w14:paraId="39542F19" w14:textId="77777777" w:rsidTr="000E1E9B">
        <w:tc>
          <w:tcPr>
            <w:tcW w:w="2694" w:type="dxa"/>
            <w:vAlign w:val="center"/>
          </w:tcPr>
          <w:p w14:paraId="5E0AB225" w14:textId="77777777" w:rsidR="000E1E9B" w:rsidRPr="009C54AE" w:rsidRDefault="000E1E9B" w:rsidP="000E1E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B61284E" w14:textId="49EC6ECE" w:rsidR="000E1E9B" w:rsidRPr="009C54AE" w:rsidRDefault="007717B1" w:rsidP="000E1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</w:t>
            </w:r>
            <w:r w:rsidR="000E1E9B" w:rsidRPr="000E1E9B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0E1E9B" w:rsidRPr="009C54AE" w14:paraId="332CACD3" w14:textId="77777777" w:rsidTr="000E1E9B">
        <w:tc>
          <w:tcPr>
            <w:tcW w:w="2694" w:type="dxa"/>
            <w:vAlign w:val="center"/>
          </w:tcPr>
          <w:p w14:paraId="6D9FA819" w14:textId="77777777" w:rsidR="000E1E9B" w:rsidRPr="009C54AE" w:rsidRDefault="000E1E9B" w:rsidP="000E1E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100B501" w14:textId="2230C903" w:rsidR="000E1E9B" w:rsidRPr="009C54AE" w:rsidRDefault="007717B1" w:rsidP="007717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1E9B">
              <w:rPr>
                <w:rFonts w:ascii="Corbel" w:hAnsi="Corbel"/>
                <w:b w:val="0"/>
                <w:sz w:val="24"/>
                <w:szCs w:val="24"/>
              </w:rPr>
              <w:t>ierwszy</w:t>
            </w:r>
          </w:p>
        </w:tc>
      </w:tr>
      <w:tr w:rsidR="000E1E9B" w:rsidRPr="009C54AE" w14:paraId="79C46A76" w14:textId="77777777" w:rsidTr="000E1E9B">
        <w:tc>
          <w:tcPr>
            <w:tcW w:w="2694" w:type="dxa"/>
            <w:vAlign w:val="center"/>
          </w:tcPr>
          <w:p w14:paraId="53EEDCBD" w14:textId="77777777" w:rsidR="000E1E9B" w:rsidRPr="009C54AE" w:rsidRDefault="000E1E9B" w:rsidP="000E1E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D972072" w14:textId="779374E2" w:rsidR="000E1E9B" w:rsidRPr="009C54AE" w:rsidRDefault="007717B1" w:rsidP="007717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</w:t>
            </w:r>
            <w:r w:rsidR="000E1E9B">
              <w:rPr>
                <w:rFonts w:ascii="Corbel" w:hAnsi="Corbel"/>
                <w:b w:val="0"/>
                <w:sz w:val="24"/>
                <w:szCs w:val="24"/>
              </w:rPr>
              <w:t>ólnoakademicki</w:t>
            </w:r>
          </w:p>
        </w:tc>
      </w:tr>
      <w:tr w:rsidR="000E1E9B" w:rsidRPr="009C54AE" w14:paraId="1226DC43" w14:textId="77777777" w:rsidTr="000E1E9B">
        <w:tc>
          <w:tcPr>
            <w:tcW w:w="2694" w:type="dxa"/>
            <w:vAlign w:val="center"/>
          </w:tcPr>
          <w:p w14:paraId="7F3521C8" w14:textId="77777777" w:rsidR="000E1E9B" w:rsidRPr="009C54AE" w:rsidRDefault="000E1E9B" w:rsidP="000E1E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45DEBAB" w14:textId="5090E998" w:rsidR="000E1E9B" w:rsidRPr="009C54AE" w:rsidRDefault="003211FF" w:rsidP="000E1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717B1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E9B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0E1E9B" w:rsidRPr="009C54AE" w14:paraId="764F7166" w14:textId="77777777" w:rsidTr="000E1E9B">
        <w:tc>
          <w:tcPr>
            <w:tcW w:w="2694" w:type="dxa"/>
            <w:vAlign w:val="center"/>
          </w:tcPr>
          <w:p w14:paraId="77DCA158" w14:textId="77777777" w:rsidR="000E1E9B" w:rsidRPr="009C54AE" w:rsidRDefault="000E1E9B" w:rsidP="000E1E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626B736" w14:textId="23CD3BA4" w:rsidR="000E1E9B" w:rsidRPr="009C54AE" w:rsidRDefault="000E1E9B" w:rsidP="000E1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75C66">
              <w:rPr>
                <w:rFonts w:ascii="Corbel" w:hAnsi="Corbel"/>
                <w:b w:val="0"/>
                <w:color w:val="auto"/>
                <w:sz w:val="24"/>
                <w:szCs w:val="24"/>
              </w:rPr>
              <w:t>II/4</w:t>
            </w:r>
          </w:p>
        </w:tc>
      </w:tr>
      <w:tr w:rsidR="000E1E9B" w:rsidRPr="009C54AE" w14:paraId="6C916F44" w14:textId="77777777" w:rsidTr="000E1E9B">
        <w:tc>
          <w:tcPr>
            <w:tcW w:w="2694" w:type="dxa"/>
            <w:vAlign w:val="center"/>
          </w:tcPr>
          <w:p w14:paraId="60BE4DA3" w14:textId="77777777" w:rsidR="000E1E9B" w:rsidRPr="009C54AE" w:rsidRDefault="000E1E9B" w:rsidP="000E1E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FB56284" w14:textId="532F621A" w:rsidR="000E1E9B" w:rsidRPr="009C54AE" w:rsidRDefault="007717B1" w:rsidP="000E1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E9B">
              <w:rPr>
                <w:rFonts w:ascii="Corbel" w:hAnsi="Corbel"/>
                <w:b w:val="0"/>
                <w:sz w:val="24"/>
                <w:szCs w:val="24"/>
              </w:rPr>
              <w:t>pecjalnościowy do wyboru</w:t>
            </w:r>
          </w:p>
        </w:tc>
      </w:tr>
      <w:tr w:rsidR="000E1E9B" w:rsidRPr="009C54AE" w14:paraId="6E65ED84" w14:textId="77777777" w:rsidTr="000E1E9B">
        <w:tc>
          <w:tcPr>
            <w:tcW w:w="2694" w:type="dxa"/>
            <w:vAlign w:val="center"/>
          </w:tcPr>
          <w:p w14:paraId="226673B9" w14:textId="77777777" w:rsidR="000E1E9B" w:rsidRPr="009C54AE" w:rsidRDefault="000E1E9B" w:rsidP="000E1E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F7248F6" w14:textId="77777777" w:rsidR="000E1E9B" w:rsidRPr="009C54AE" w:rsidRDefault="000E1E9B" w:rsidP="000E1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E1E9B" w:rsidRPr="009C54AE" w14:paraId="7F2DB63B" w14:textId="77777777" w:rsidTr="000E1E9B">
        <w:tc>
          <w:tcPr>
            <w:tcW w:w="2694" w:type="dxa"/>
            <w:vAlign w:val="center"/>
          </w:tcPr>
          <w:p w14:paraId="5755CD39" w14:textId="77777777" w:rsidR="000E1E9B" w:rsidRPr="009C54AE" w:rsidRDefault="000E1E9B" w:rsidP="000E1E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1AEEFAF" w14:textId="1BAED14D" w:rsidR="000E1E9B" w:rsidRPr="009C54AE" w:rsidRDefault="000E1E9B" w:rsidP="000E1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E1E9B">
              <w:rPr>
                <w:rFonts w:ascii="Corbel" w:hAnsi="Corbel"/>
                <w:b w:val="0"/>
                <w:sz w:val="24"/>
                <w:szCs w:val="24"/>
              </w:rPr>
              <w:t>dr  Małgorzata Leszczyńska</w:t>
            </w:r>
          </w:p>
        </w:tc>
      </w:tr>
      <w:tr w:rsidR="000E1E9B" w:rsidRPr="009C54AE" w14:paraId="46C8F92A" w14:textId="77777777" w:rsidTr="000E1E9B">
        <w:tc>
          <w:tcPr>
            <w:tcW w:w="2694" w:type="dxa"/>
            <w:vAlign w:val="center"/>
          </w:tcPr>
          <w:p w14:paraId="17B4F557" w14:textId="77777777" w:rsidR="000E1E9B" w:rsidRPr="009C54AE" w:rsidRDefault="000E1E9B" w:rsidP="000E1E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434C07B" w14:textId="42C7B477" w:rsidR="000E1E9B" w:rsidRPr="009C54AE" w:rsidRDefault="000E1E9B" w:rsidP="000E1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E1E9B">
              <w:rPr>
                <w:rFonts w:ascii="Corbel" w:hAnsi="Corbel"/>
                <w:b w:val="0"/>
                <w:sz w:val="24"/>
                <w:szCs w:val="24"/>
              </w:rPr>
              <w:t>dr  Małgorzata Leszczyńska</w:t>
            </w:r>
          </w:p>
        </w:tc>
      </w:tr>
    </w:tbl>
    <w:p w14:paraId="270B88DD" w14:textId="7AA34FDB" w:rsidR="0085747A" w:rsidRPr="009C54AE" w:rsidRDefault="0085747A" w:rsidP="007717B1">
      <w:pPr>
        <w:pStyle w:val="Podpunkty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7717B1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08E608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118DCA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1D5B77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7CC95C0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B8C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41C89C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D745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6B5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7DF7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4F5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DA9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B9AE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1FF3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8810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B9FA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0FEBB6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655E" w14:textId="065586BD" w:rsidR="00015B8F" w:rsidRPr="009C54AE" w:rsidRDefault="000E1E9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B0B8" w14:textId="1E269AE2" w:rsidR="00015B8F" w:rsidRPr="009C54AE" w:rsidRDefault="00D40C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806D" w14:textId="0B80B174" w:rsidR="00015B8F" w:rsidRPr="009C54AE" w:rsidRDefault="00D40C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99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D31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33B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ADA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D14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BB8E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4D49" w14:textId="0C3A7805" w:rsidR="00015B8F" w:rsidRPr="009C54AE" w:rsidRDefault="000E1E9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FA5915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DC6A7A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19953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690003D" w14:textId="77777777" w:rsidR="00195C86" w:rsidRPr="00617C46" w:rsidRDefault="00195C86" w:rsidP="00195C8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1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617C46">
        <w:rPr>
          <w:rFonts w:ascii="Corbel" w:hAnsi="Corbel"/>
          <w:b w:val="0"/>
          <w:smallCaps w:val="0"/>
          <w:szCs w:val="24"/>
        </w:rPr>
        <w:t>tradycyjnej lub z wykorzystaniem platformy Ms Teams</w:t>
      </w:r>
    </w:p>
    <w:p w14:paraId="5D65D8D5" w14:textId="77777777" w:rsidR="00195C86" w:rsidRPr="009A27B8" w:rsidRDefault="00195C86" w:rsidP="00195C8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1"/>
    <w:p w14:paraId="4B76219D" w14:textId="77777777" w:rsidR="00B75C66" w:rsidRPr="00B75C66" w:rsidRDefault="00B75C66" w:rsidP="009C54AE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</w:p>
    <w:p w14:paraId="617A9DD5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bookmarkStart w:id="2" w:name="_Hlk54207004"/>
      <w:r w:rsidRPr="009C54AE">
        <w:rPr>
          <w:rFonts w:ascii="Corbel" w:hAnsi="Corbel"/>
          <w:b w:val="0"/>
          <w:smallCaps w:val="0"/>
          <w:szCs w:val="24"/>
        </w:rPr>
        <w:t>zaliczenie z oceną</w:t>
      </w:r>
      <w:bookmarkEnd w:id="2"/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5BD358AF" w14:textId="77777777" w:rsidR="007717B1" w:rsidRDefault="007717B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082524" w14:textId="7EC9959C" w:rsidR="006C0C25" w:rsidRDefault="006C0C2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Egzamin</w:t>
      </w:r>
    </w:p>
    <w:p w14:paraId="527FE39C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4BB1BD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233FBC4" w14:textId="77777777" w:rsidTr="00745302">
        <w:tc>
          <w:tcPr>
            <w:tcW w:w="9670" w:type="dxa"/>
          </w:tcPr>
          <w:p w14:paraId="04E0E168" w14:textId="63563212" w:rsidR="0085747A" w:rsidRPr="009C54AE" w:rsidRDefault="006C0C2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C0C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 z zakresu mikroekonomii, finansów, zarządzania. Ponadto wymagana jest znajomość aktualnych wydarzeń ekonomicznych.</w:t>
            </w:r>
          </w:p>
        </w:tc>
      </w:tr>
    </w:tbl>
    <w:p w14:paraId="5F4E75C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0084800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8BF0E8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49C30E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70DA134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6C0C25" w:rsidRPr="009E7CFD" w14:paraId="5147A342" w14:textId="77777777" w:rsidTr="006C0C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9190" w14:textId="77777777" w:rsidR="006C0C25" w:rsidRPr="006C0C25" w:rsidRDefault="006C0C25" w:rsidP="006C0C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0C2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0292" w14:textId="77777777" w:rsidR="006C0C25" w:rsidRPr="006C0C25" w:rsidRDefault="006C0C25" w:rsidP="002611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0C25">
              <w:rPr>
                <w:rFonts w:ascii="Corbel" w:hAnsi="Corbel"/>
                <w:b w:val="0"/>
                <w:sz w:val="24"/>
                <w:szCs w:val="24"/>
              </w:rPr>
              <w:t>Przekazanie studentom wiedzy z zakresu ekonomiki i finansów gospodarstw domowych w sposób prowadzący do osiągnięcia założonych efektów kształcenia w zakresie wiedzy, umiejętności i kompetencji społecznych, a w szczególności: umiejętności zrozumienia i wyjaśniania ekonomicznych i finansowych  mechanizmów funkcjonowania gospodarstw domowych jako ważnego podmiotu gospodarczego w gospodarce rynkowej.</w:t>
            </w:r>
          </w:p>
        </w:tc>
      </w:tr>
      <w:tr w:rsidR="006C0C25" w:rsidRPr="009E7CFD" w14:paraId="77680D49" w14:textId="77777777" w:rsidTr="006C0C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FD82" w14:textId="77777777" w:rsidR="006C0C25" w:rsidRPr="006C0C25" w:rsidRDefault="006C0C25" w:rsidP="002611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C0C25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3899" w14:textId="77777777" w:rsidR="006C0C25" w:rsidRPr="006C0C25" w:rsidRDefault="006C0C25" w:rsidP="002611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C0C25">
              <w:rPr>
                <w:rFonts w:ascii="Corbel" w:hAnsi="Corbel"/>
                <w:b w:val="0"/>
                <w:sz w:val="24"/>
                <w:szCs w:val="24"/>
              </w:rPr>
              <w:t>Zapoznanie studentów z kategoriami, prawami, narzędziami i metodami studiów nad sytuacją ekonomiczno-finansową gospodarstw domowych.</w:t>
            </w:r>
          </w:p>
        </w:tc>
      </w:tr>
      <w:tr w:rsidR="006C0C25" w:rsidRPr="009E7CFD" w14:paraId="5BA267B7" w14:textId="77777777" w:rsidTr="006C0C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A333" w14:textId="77777777" w:rsidR="006C0C25" w:rsidRPr="006C0C25" w:rsidRDefault="006C0C25" w:rsidP="006C0C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0C25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DB21" w14:textId="77777777" w:rsidR="006C0C25" w:rsidRPr="006C0C25" w:rsidRDefault="006C0C25" w:rsidP="002611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C0C25">
              <w:rPr>
                <w:rFonts w:ascii="Corbel" w:hAnsi="Corbel"/>
                <w:b w:val="0"/>
                <w:sz w:val="24"/>
                <w:szCs w:val="24"/>
              </w:rPr>
              <w:t>Wyjaśnianie podstawowych elementów zarządzania finansami gospodarstw domowych, w tym zasad gospodarowania majątkiem i budżetem.</w:t>
            </w:r>
          </w:p>
        </w:tc>
      </w:tr>
      <w:tr w:rsidR="006C0C25" w:rsidRPr="009E7CFD" w14:paraId="7B50849D" w14:textId="77777777" w:rsidTr="006C0C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1B273" w14:textId="77777777" w:rsidR="006C0C25" w:rsidRPr="006C0C25" w:rsidRDefault="006C0C25" w:rsidP="006C0C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0C25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8686" w14:textId="77777777" w:rsidR="006C0C25" w:rsidRPr="006C0C25" w:rsidRDefault="006C0C25" w:rsidP="002611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0C25">
              <w:rPr>
                <w:rFonts w:ascii="Corbel" w:hAnsi="Corbel"/>
                <w:b w:val="0"/>
                <w:sz w:val="24"/>
                <w:szCs w:val="24"/>
              </w:rPr>
              <w:t>Wypracowanie umiejętności samodzielnego, twórczego myślenia –  wykorzystanie przez studenta wykreowanych kompetencji w procesie analizy różnych wariantów decyzyjnych w skali mikroekonomicznej w praktyce (w szczególności wykorzystanie metod studiów nad sytuacją ekonomiczno-finansową gospodarstwa domowego do podejmowania racjonalnych decyzji).</w:t>
            </w:r>
          </w:p>
        </w:tc>
      </w:tr>
      <w:tr w:rsidR="006C0C25" w:rsidRPr="009E7CFD" w14:paraId="79CC0F89" w14:textId="77777777" w:rsidTr="006C0C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80BE" w14:textId="77777777" w:rsidR="006C0C25" w:rsidRPr="006C0C25" w:rsidRDefault="006C0C25" w:rsidP="006C0C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0C25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EB71" w14:textId="77777777" w:rsidR="006C0C25" w:rsidRPr="006C0C25" w:rsidRDefault="006C0C25" w:rsidP="002611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0C25">
              <w:rPr>
                <w:rFonts w:ascii="Corbel" w:hAnsi="Corbel"/>
                <w:b w:val="0"/>
                <w:sz w:val="24"/>
                <w:szCs w:val="24"/>
              </w:rPr>
              <w:t>Motywowanie do formułowania własnych ocen i poglądów, kształtowanie umiejętności korzystania z literatury przedmiotu oraz jej krytycznej oceny.</w:t>
            </w:r>
          </w:p>
        </w:tc>
      </w:tr>
    </w:tbl>
    <w:p w14:paraId="6C6C44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08A179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CB7B76D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7"/>
        <w:gridCol w:w="4944"/>
        <w:gridCol w:w="225"/>
        <w:gridCol w:w="225"/>
        <w:gridCol w:w="111"/>
        <w:gridCol w:w="111"/>
        <w:gridCol w:w="2314"/>
      </w:tblGrid>
      <w:tr w:rsidR="0085747A" w:rsidRPr="009C54AE" w14:paraId="52D081F1" w14:textId="77777777" w:rsidTr="007717B1">
        <w:tc>
          <w:tcPr>
            <w:tcW w:w="2087" w:type="dxa"/>
            <w:vAlign w:val="center"/>
          </w:tcPr>
          <w:p w14:paraId="233F0B5A" w14:textId="77777777" w:rsidR="002611D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4F049395" w14:textId="6ECC0093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533" w:type="dxa"/>
            <w:gridSpan w:val="4"/>
            <w:vAlign w:val="center"/>
          </w:tcPr>
          <w:p w14:paraId="7D9EA3C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347" w:type="dxa"/>
            <w:gridSpan w:val="2"/>
            <w:vAlign w:val="center"/>
          </w:tcPr>
          <w:p w14:paraId="49FEE62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C0C25" w:rsidRPr="009C54AE" w14:paraId="003DB30D" w14:textId="77777777" w:rsidTr="007717B1">
        <w:tc>
          <w:tcPr>
            <w:tcW w:w="2087" w:type="dxa"/>
          </w:tcPr>
          <w:p w14:paraId="2415EC98" w14:textId="77777777" w:rsidR="006C0C25" w:rsidRPr="009C54AE" w:rsidRDefault="006C0C25" w:rsidP="006C0C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33" w:type="dxa"/>
            <w:gridSpan w:val="4"/>
          </w:tcPr>
          <w:p w14:paraId="78224839" w14:textId="6D0A56BD" w:rsidR="006C0C25" w:rsidRPr="002611DD" w:rsidRDefault="006C0C25" w:rsidP="002611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11DD">
              <w:rPr>
                <w:rFonts w:ascii="Corbel" w:hAnsi="Corbel"/>
                <w:b w:val="0"/>
                <w:smallCaps w:val="0"/>
                <w:szCs w:val="24"/>
              </w:rPr>
              <w:t>Charakteryzuje rolę gospodarstwa domowego w systemie gospodarki narodowej,  wymienia  determinanty i prawidłowości jego zachowań ekonomicznych, opisuje  jego zasady gospodarowania majątkiem i budżetem oraz prowadzenia rachunkowości.</w:t>
            </w:r>
          </w:p>
        </w:tc>
        <w:tc>
          <w:tcPr>
            <w:tcW w:w="2347" w:type="dxa"/>
            <w:gridSpan w:val="2"/>
          </w:tcPr>
          <w:p w14:paraId="12490F24" w14:textId="315AF1D8" w:rsidR="007717B1" w:rsidRDefault="006C0C25" w:rsidP="007717B1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611DD">
              <w:rPr>
                <w:rFonts w:ascii="Corbel" w:hAnsi="Corbel" w:cs="Times New Roman"/>
                <w:color w:val="auto"/>
              </w:rPr>
              <w:t>K_W01</w:t>
            </w:r>
          </w:p>
          <w:p w14:paraId="02C1CE01" w14:textId="6A754EBF" w:rsidR="006C0C25" w:rsidRPr="002611DD" w:rsidRDefault="006C0C25" w:rsidP="007717B1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611DD">
              <w:rPr>
                <w:rFonts w:ascii="Corbel" w:hAnsi="Corbel" w:cs="Times New Roman"/>
                <w:color w:val="auto"/>
              </w:rPr>
              <w:t>K_W03</w:t>
            </w:r>
          </w:p>
          <w:p w14:paraId="6008A712" w14:textId="77777777" w:rsidR="006C0C25" w:rsidRPr="002611DD" w:rsidRDefault="006C0C25" w:rsidP="007717B1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611DD">
              <w:rPr>
                <w:rFonts w:ascii="Corbel" w:hAnsi="Corbel" w:cs="Times New Roman"/>
                <w:color w:val="auto"/>
              </w:rPr>
              <w:t>K_W12</w:t>
            </w:r>
          </w:p>
          <w:p w14:paraId="46FE4BE9" w14:textId="77777777" w:rsidR="006C0C25" w:rsidRPr="002611DD" w:rsidRDefault="006C0C25" w:rsidP="007717B1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  <w:p w14:paraId="5639BE13" w14:textId="77777777" w:rsidR="006C0C25" w:rsidRPr="002611DD" w:rsidRDefault="006C0C25" w:rsidP="007717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C0C25" w:rsidRPr="009C54AE" w14:paraId="79348AF0" w14:textId="77777777" w:rsidTr="007717B1">
        <w:tc>
          <w:tcPr>
            <w:tcW w:w="2087" w:type="dxa"/>
          </w:tcPr>
          <w:p w14:paraId="5A0AAC86" w14:textId="77777777" w:rsidR="006C0C25" w:rsidRPr="009C54AE" w:rsidRDefault="006C0C25" w:rsidP="006C0C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33" w:type="dxa"/>
            <w:gridSpan w:val="4"/>
          </w:tcPr>
          <w:p w14:paraId="6689705D" w14:textId="08BA4118" w:rsidR="006C0C25" w:rsidRPr="002611DD" w:rsidRDefault="006C0C25" w:rsidP="002611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11DD">
              <w:rPr>
                <w:rFonts w:ascii="Corbel" w:hAnsi="Corbel"/>
                <w:b w:val="0"/>
                <w:smallCaps w:val="0"/>
                <w:szCs w:val="24"/>
              </w:rPr>
              <w:t>Określa podstawowe elementy zarządzania finansami i sposoby ich analizy: planowanie dochodów i wydatków, oszczędzanie, inwestowanie, ryzyko gospodarowania oraz zachowanie się w sytuacjach zadłużenia i niewypłacalności.</w:t>
            </w:r>
          </w:p>
        </w:tc>
        <w:tc>
          <w:tcPr>
            <w:tcW w:w="2347" w:type="dxa"/>
            <w:gridSpan w:val="2"/>
          </w:tcPr>
          <w:p w14:paraId="08FCB9FF" w14:textId="77777777" w:rsidR="007717B1" w:rsidRDefault="006C0C25" w:rsidP="007717B1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611DD">
              <w:rPr>
                <w:rFonts w:ascii="Corbel" w:hAnsi="Corbel" w:cs="Times New Roman"/>
                <w:color w:val="auto"/>
              </w:rPr>
              <w:t>K_W07</w:t>
            </w:r>
          </w:p>
          <w:p w14:paraId="35263B7B" w14:textId="375F5569" w:rsidR="006C0C25" w:rsidRPr="002611DD" w:rsidRDefault="006C0C25" w:rsidP="007717B1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611DD">
              <w:rPr>
                <w:rFonts w:ascii="Corbel" w:hAnsi="Corbel" w:cs="Times New Roman"/>
                <w:color w:val="auto"/>
              </w:rPr>
              <w:t>K_W08</w:t>
            </w:r>
          </w:p>
          <w:p w14:paraId="16C49ECD" w14:textId="77777777" w:rsidR="006C0C25" w:rsidRPr="002611DD" w:rsidRDefault="006C0C25" w:rsidP="007717B1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  <w:p w14:paraId="41A8864A" w14:textId="77777777" w:rsidR="006C0C25" w:rsidRPr="002611DD" w:rsidRDefault="006C0C25" w:rsidP="007717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C0C25" w:rsidRPr="009C54AE" w14:paraId="5277ECF8" w14:textId="77777777" w:rsidTr="007717B1">
        <w:tc>
          <w:tcPr>
            <w:tcW w:w="2087" w:type="dxa"/>
          </w:tcPr>
          <w:p w14:paraId="6FC31305" w14:textId="70497319" w:rsidR="006C0C25" w:rsidRPr="009C54AE" w:rsidRDefault="006C0C25" w:rsidP="006C0C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533" w:type="dxa"/>
            <w:gridSpan w:val="4"/>
          </w:tcPr>
          <w:p w14:paraId="29BD8E25" w14:textId="2612B5C4" w:rsidR="006C0C25" w:rsidRPr="002611DD" w:rsidRDefault="006C0C25" w:rsidP="002611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11DD">
              <w:rPr>
                <w:rFonts w:ascii="Corbel" w:hAnsi="Corbel"/>
                <w:b w:val="0"/>
                <w:smallCaps w:val="0"/>
                <w:szCs w:val="24"/>
              </w:rPr>
              <w:t>Analizuje zmiany finansowych parametrów  mikro – i makroekonomicznych sektora gospodarstw domowych w układzie strukturalnym i dynamicznym w oparciu o różne źródła informacji, organizuje pracę indywidualną oraz w zespole.</w:t>
            </w:r>
          </w:p>
        </w:tc>
        <w:tc>
          <w:tcPr>
            <w:tcW w:w="2347" w:type="dxa"/>
            <w:gridSpan w:val="2"/>
          </w:tcPr>
          <w:p w14:paraId="5F5C7F86" w14:textId="1FD39E5F" w:rsidR="007717B1" w:rsidRDefault="006C0C25" w:rsidP="007717B1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611DD">
              <w:rPr>
                <w:rFonts w:ascii="Corbel" w:hAnsi="Corbel" w:cs="Times New Roman"/>
                <w:color w:val="auto"/>
              </w:rPr>
              <w:t>K_U01</w:t>
            </w:r>
          </w:p>
          <w:p w14:paraId="7AA2A6E4" w14:textId="5101D11B" w:rsidR="006C0C25" w:rsidRPr="002611DD" w:rsidRDefault="007717B1" w:rsidP="007717B1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K_U0</w:t>
            </w:r>
            <w:r w:rsidR="00195C86">
              <w:rPr>
                <w:rFonts w:ascii="Corbel" w:hAnsi="Corbel" w:cs="Times New Roman"/>
                <w:color w:val="auto"/>
              </w:rPr>
              <w:t>2</w:t>
            </w:r>
          </w:p>
          <w:p w14:paraId="6EF6D0C4" w14:textId="77777777" w:rsidR="007717B1" w:rsidRDefault="006C0C25" w:rsidP="007717B1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611DD">
              <w:rPr>
                <w:rFonts w:ascii="Corbel" w:hAnsi="Corbel" w:cs="Times New Roman"/>
                <w:color w:val="auto"/>
              </w:rPr>
              <w:t>K_U08</w:t>
            </w:r>
          </w:p>
          <w:p w14:paraId="355BE811" w14:textId="76EF0E08" w:rsidR="006C0C25" w:rsidRPr="002611DD" w:rsidRDefault="006C0C25" w:rsidP="007717B1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611DD">
              <w:rPr>
                <w:rFonts w:ascii="Corbel" w:hAnsi="Corbel" w:cs="Times New Roman"/>
                <w:color w:val="auto"/>
              </w:rPr>
              <w:t>K_U12</w:t>
            </w:r>
          </w:p>
          <w:p w14:paraId="6802E77F" w14:textId="21E29D28" w:rsidR="006C0C25" w:rsidRPr="002611DD" w:rsidRDefault="006C0C25" w:rsidP="007717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611DD">
              <w:rPr>
                <w:rFonts w:ascii="Corbel" w:hAnsi="Corbel"/>
                <w:b w:val="0"/>
                <w:bCs/>
                <w:szCs w:val="24"/>
              </w:rPr>
              <w:t>K_U14</w:t>
            </w:r>
          </w:p>
        </w:tc>
      </w:tr>
      <w:tr w:rsidR="006C0C25" w:rsidRPr="009E7CFD" w14:paraId="5B16C970" w14:textId="77777777" w:rsidTr="007717B1"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BAC3" w14:textId="77777777" w:rsidR="006C0C25" w:rsidRPr="006C0C25" w:rsidRDefault="006C0C25" w:rsidP="00DB4D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0C2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AA99" w14:textId="77777777" w:rsidR="006C0C25" w:rsidRPr="002611DD" w:rsidRDefault="006C0C25" w:rsidP="002611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11DD">
              <w:rPr>
                <w:rFonts w:ascii="Corbel" w:hAnsi="Corbel"/>
                <w:b w:val="0"/>
                <w:smallCaps w:val="0"/>
                <w:szCs w:val="24"/>
              </w:rPr>
              <w:t xml:space="preserve">Jest gotów do: uznawania znaczenia wiedzy w rozwiązywaniu problemów mikroekonomicznych oraz prezentowania aktywnej postawy wobec zmian uwarunkowań społeczno-ekonomicznych, a także </w:t>
            </w:r>
            <w:r w:rsidRPr="002611D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przedsiębiorczego myślenia i działania na poziomie gospodarstwa domowego.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50C0" w14:textId="77777777" w:rsidR="007717B1" w:rsidRDefault="006C0C25" w:rsidP="007717B1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611DD">
              <w:rPr>
                <w:rFonts w:ascii="Corbel" w:hAnsi="Corbel" w:cs="Times New Roman"/>
                <w:color w:val="auto"/>
              </w:rPr>
              <w:lastRenderedPageBreak/>
              <w:t>K_K01</w:t>
            </w:r>
          </w:p>
          <w:p w14:paraId="68BFFCDA" w14:textId="2BF0E7B9" w:rsidR="006C0C25" w:rsidRPr="002611DD" w:rsidRDefault="006C0C25" w:rsidP="007717B1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611DD">
              <w:rPr>
                <w:rFonts w:ascii="Corbel" w:hAnsi="Corbel" w:cs="Times New Roman"/>
                <w:color w:val="auto"/>
              </w:rPr>
              <w:t>K_K03</w:t>
            </w:r>
          </w:p>
          <w:p w14:paraId="28542305" w14:textId="77777777" w:rsidR="006C0C25" w:rsidRPr="002611DD" w:rsidRDefault="006C0C25" w:rsidP="007717B1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611DD">
              <w:rPr>
                <w:rFonts w:ascii="Corbel" w:hAnsi="Corbel" w:cs="Times New Roman"/>
                <w:color w:val="auto"/>
              </w:rPr>
              <w:t>K_K04</w:t>
            </w:r>
          </w:p>
          <w:p w14:paraId="3ED038E7" w14:textId="77777777" w:rsidR="006C0C25" w:rsidRPr="002611DD" w:rsidRDefault="006C0C25" w:rsidP="007717B1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  <w:p w14:paraId="5523D7B3" w14:textId="77777777" w:rsidR="006C0C25" w:rsidRPr="002611DD" w:rsidRDefault="006C0C25" w:rsidP="007717B1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47033B" w:rsidRPr="0047033B" w14:paraId="43CBE535" w14:textId="77777777" w:rsidTr="007717B1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199" w:type="dxa"/>
          <w:trHeight w:val="99"/>
        </w:trPr>
        <w:tc>
          <w:tcPr>
            <w:tcW w:w="2087" w:type="dxa"/>
          </w:tcPr>
          <w:p w14:paraId="60C2C0E0" w14:textId="23D54DF1" w:rsidR="0047033B" w:rsidRPr="002611DD" w:rsidRDefault="0047033B" w:rsidP="0047033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5005" w:type="dxa"/>
          </w:tcPr>
          <w:p w14:paraId="2A6E3C99" w14:textId="2D8EF0B1" w:rsidR="0047033B" w:rsidRPr="002611DD" w:rsidRDefault="0047033B" w:rsidP="0047033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222" w:type="dxa"/>
          </w:tcPr>
          <w:p w14:paraId="621790A6" w14:textId="73F89E14" w:rsidR="0047033B" w:rsidRPr="002611DD" w:rsidRDefault="0047033B" w:rsidP="0047033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3D150CB1" w14:textId="0DF465F8" w:rsidR="0047033B" w:rsidRPr="002611DD" w:rsidRDefault="0047033B" w:rsidP="0047033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gridSpan w:val="2"/>
          </w:tcPr>
          <w:p w14:paraId="6B94BAB7" w14:textId="3E356AEC" w:rsidR="0047033B" w:rsidRPr="002611DD" w:rsidRDefault="0047033B" w:rsidP="0047033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FF0000"/>
                <w:sz w:val="20"/>
                <w:szCs w:val="20"/>
                <w:lang w:eastAsia="pl-PL"/>
              </w:rPr>
            </w:pPr>
          </w:p>
        </w:tc>
      </w:tr>
    </w:tbl>
    <w:p w14:paraId="2029CC80" w14:textId="77777777" w:rsidR="006C0C25" w:rsidRPr="009C54AE" w:rsidRDefault="006C0C2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31AE7A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3F66266" w14:textId="77777777" w:rsidR="007717B1" w:rsidRPr="009C54AE" w:rsidRDefault="007717B1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4FF5311" w14:textId="77777777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E29B3C1" w14:textId="77777777" w:rsidR="007717B1" w:rsidRPr="009C54AE" w:rsidRDefault="007717B1" w:rsidP="007717B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C0C25" w:rsidRPr="006C0C25" w14:paraId="56A13905" w14:textId="77777777" w:rsidTr="00DB4DA0">
        <w:tc>
          <w:tcPr>
            <w:tcW w:w="9639" w:type="dxa"/>
          </w:tcPr>
          <w:p w14:paraId="5D671519" w14:textId="77777777" w:rsidR="006C0C25" w:rsidRPr="006C0C25" w:rsidRDefault="006C0C25" w:rsidP="00DB4DA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C0C2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C0C25" w:rsidRPr="006C0C25" w14:paraId="09F54C7D" w14:textId="77777777" w:rsidTr="00DB4DA0">
        <w:tc>
          <w:tcPr>
            <w:tcW w:w="9639" w:type="dxa"/>
          </w:tcPr>
          <w:p w14:paraId="021565F6" w14:textId="77777777" w:rsidR="006C0C25" w:rsidRPr="006C0C25" w:rsidRDefault="006C0C25" w:rsidP="00DB4DA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C0C25">
              <w:rPr>
                <w:rFonts w:ascii="Corbel" w:hAnsi="Corbel"/>
                <w:sz w:val="24"/>
                <w:szCs w:val="24"/>
              </w:rPr>
              <w:t>Pojęcie, funkcje i klasyfikacja gospodarstw domowych, ich organizacja i zasady funkcjonowania oraz miejsce w gospodarce narodowej.</w:t>
            </w:r>
          </w:p>
        </w:tc>
      </w:tr>
      <w:tr w:rsidR="006C0C25" w:rsidRPr="006C0C25" w14:paraId="3C388AF0" w14:textId="77777777" w:rsidTr="00DB4DA0">
        <w:tc>
          <w:tcPr>
            <w:tcW w:w="9639" w:type="dxa"/>
          </w:tcPr>
          <w:p w14:paraId="2283FAC8" w14:textId="77777777" w:rsidR="006C0C25" w:rsidRPr="006C0C25" w:rsidRDefault="006C0C25" w:rsidP="00DB4DA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0C25">
              <w:rPr>
                <w:rFonts w:ascii="Corbel" w:hAnsi="Corbel"/>
                <w:sz w:val="24"/>
                <w:szCs w:val="24"/>
              </w:rPr>
              <w:t>Źródła informacji o  sytuacji ekonomiczno-finansowej gospodarstw domowych oraz metody ich analizy.</w:t>
            </w:r>
          </w:p>
        </w:tc>
      </w:tr>
      <w:tr w:rsidR="006C0C25" w:rsidRPr="006C0C25" w14:paraId="33ECF995" w14:textId="77777777" w:rsidTr="00DB4DA0">
        <w:tc>
          <w:tcPr>
            <w:tcW w:w="9639" w:type="dxa"/>
          </w:tcPr>
          <w:p w14:paraId="6036DDEF" w14:textId="77777777" w:rsidR="006C0C25" w:rsidRPr="006C0C25" w:rsidRDefault="006C0C25" w:rsidP="00DB4DA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C0C25">
              <w:rPr>
                <w:rFonts w:ascii="Corbel" w:hAnsi="Corbel"/>
                <w:sz w:val="24"/>
                <w:szCs w:val="24"/>
              </w:rPr>
              <w:t>Istota analizy ekonomiczno-finansowej obejmującej bilans majątkowy i budżet gospodarstwa domowego.</w:t>
            </w:r>
          </w:p>
        </w:tc>
      </w:tr>
      <w:tr w:rsidR="006C0C25" w:rsidRPr="006C0C25" w14:paraId="30550CB7" w14:textId="77777777" w:rsidTr="00DB4DA0">
        <w:tc>
          <w:tcPr>
            <w:tcW w:w="9639" w:type="dxa"/>
          </w:tcPr>
          <w:p w14:paraId="252FA837" w14:textId="77777777" w:rsidR="006C0C25" w:rsidRPr="006C0C25" w:rsidRDefault="006C0C25" w:rsidP="00DB4DA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0C25">
              <w:rPr>
                <w:rFonts w:ascii="Corbel" w:hAnsi="Corbel"/>
                <w:sz w:val="24"/>
                <w:szCs w:val="24"/>
              </w:rPr>
              <w:t>Determinanty zachowań ekonomiczno-finansowych gospodarstw domowych.</w:t>
            </w:r>
          </w:p>
        </w:tc>
      </w:tr>
      <w:tr w:rsidR="006C0C25" w:rsidRPr="006C0C25" w14:paraId="20B318A4" w14:textId="77777777" w:rsidTr="00DB4DA0">
        <w:tc>
          <w:tcPr>
            <w:tcW w:w="9639" w:type="dxa"/>
          </w:tcPr>
          <w:p w14:paraId="49D58DF0" w14:textId="77777777" w:rsidR="006C0C25" w:rsidRPr="006C0C25" w:rsidRDefault="006C0C25" w:rsidP="00DB4DA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0C25">
              <w:rPr>
                <w:rFonts w:ascii="Corbel" w:hAnsi="Corbel"/>
                <w:sz w:val="24"/>
                <w:szCs w:val="24"/>
              </w:rPr>
              <w:t>Prawidłowości kształtowania się dochodów i wydatków gospodarstw domowych w gospodarce rynkowej.</w:t>
            </w:r>
          </w:p>
        </w:tc>
      </w:tr>
      <w:tr w:rsidR="006C0C25" w:rsidRPr="006C0C25" w14:paraId="4EAA400C" w14:textId="77777777" w:rsidTr="00DB4DA0">
        <w:tc>
          <w:tcPr>
            <w:tcW w:w="9639" w:type="dxa"/>
          </w:tcPr>
          <w:p w14:paraId="11C50700" w14:textId="77777777" w:rsidR="006C0C25" w:rsidRPr="006C0C25" w:rsidRDefault="006C0C25" w:rsidP="00DB4DA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C0C25">
              <w:rPr>
                <w:rFonts w:ascii="Corbel" w:hAnsi="Corbel"/>
                <w:sz w:val="24"/>
                <w:szCs w:val="24"/>
              </w:rPr>
              <w:t>Paradoksy zachowań ekonomicznych gospodarstw domowych.</w:t>
            </w:r>
          </w:p>
        </w:tc>
      </w:tr>
      <w:tr w:rsidR="006C0C25" w:rsidRPr="006C0C25" w14:paraId="546C5C5E" w14:textId="77777777" w:rsidTr="00DB4DA0">
        <w:tc>
          <w:tcPr>
            <w:tcW w:w="9639" w:type="dxa"/>
          </w:tcPr>
          <w:p w14:paraId="7467FD46" w14:textId="77777777" w:rsidR="006C0C25" w:rsidRPr="006C0C25" w:rsidRDefault="006C0C25" w:rsidP="00DB4DA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C0C25">
              <w:rPr>
                <w:rFonts w:ascii="Corbel" w:hAnsi="Corbel"/>
                <w:sz w:val="24"/>
                <w:szCs w:val="24"/>
              </w:rPr>
              <w:t>Sposoby zarządzania finansami gospodarstw domowych. Planowanie, organizacja i kontrola działalności finansowej.</w:t>
            </w:r>
          </w:p>
        </w:tc>
      </w:tr>
      <w:tr w:rsidR="006C0C25" w:rsidRPr="006C0C25" w14:paraId="5FEBD0CA" w14:textId="77777777" w:rsidTr="00DB4DA0">
        <w:tc>
          <w:tcPr>
            <w:tcW w:w="9639" w:type="dxa"/>
          </w:tcPr>
          <w:p w14:paraId="5C205864" w14:textId="77777777" w:rsidR="006C0C25" w:rsidRPr="006C0C25" w:rsidRDefault="006C0C25" w:rsidP="00DB4DA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C0C25">
              <w:rPr>
                <w:rFonts w:ascii="Corbel" w:hAnsi="Corbel"/>
                <w:sz w:val="24"/>
                <w:szCs w:val="24"/>
              </w:rPr>
              <w:t>Zarządzanie majątkiem i kapitałami, budżetem, oszczędnościami, długiem i ryzykiem.</w:t>
            </w:r>
          </w:p>
        </w:tc>
      </w:tr>
    </w:tbl>
    <w:p w14:paraId="4222775C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1E1272B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4C7343D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C0C25" w:rsidRPr="009E7CFD" w14:paraId="1F89F377" w14:textId="77777777" w:rsidTr="006C0C2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5E2F" w14:textId="77777777" w:rsidR="006C0C25" w:rsidRPr="006C0C25" w:rsidRDefault="006C0C25" w:rsidP="006C0C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0C2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C0C25" w:rsidRPr="009E7CFD" w14:paraId="65C468D2" w14:textId="77777777" w:rsidTr="006C0C2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CD2A" w14:textId="77777777" w:rsidR="006C0C25" w:rsidRPr="006C0C25" w:rsidRDefault="006C0C25" w:rsidP="00DB4DA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0C25">
              <w:rPr>
                <w:rFonts w:ascii="Corbel" w:hAnsi="Corbel"/>
                <w:sz w:val="24"/>
                <w:szCs w:val="24"/>
              </w:rPr>
              <w:t>Wpływ NBP na domowe finanse. Zabezpieczenia banknotów i monet. Kondycja budżetu domowego a polityka pieniężna.</w:t>
            </w:r>
          </w:p>
        </w:tc>
      </w:tr>
      <w:tr w:rsidR="006C0C25" w:rsidRPr="009E7CFD" w14:paraId="12040B3F" w14:textId="77777777" w:rsidTr="006C0C2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32B5" w14:textId="77777777" w:rsidR="006C0C25" w:rsidRPr="006C0C25" w:rsidRDefault="006C0C25" w:rsidP="00DB4DA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0C25">
              <w:rPr>
                <w:rFonts w:ascii="Corbel" w:hAnsi="Corbel"/>
                <w:sz w:val="24"/>
                <w:szCs w:val="24"/>
              </w:rPr>
              <w:t>Racjonalne gospodarowanie domowymi finansami i zarządzanie domowym budżetem, planowanie i osiąganie celów finansowych – podstawowe zasady.</w:t>
            </w:r>
          </w:p>
        </w:tc>
      </w:tr>
      <w:tr w:rsidR="006C0C25" w:rsidRPr="009E7CFD" w14:paraId="105F48C1" w14:textId="77777777" w:rsidTr="006C0C2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19EC" w14:textId="77777777" w:rsidR="006C0C25" w:rsidRPr="006C0C25" w:rsidRDefault="006C0C25" w:rsidP="00DB4DA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0C25">
              <w:rPr>
                <w:rFonts w:ascii="Corbel" w:hAnsi="Corbel"/>
                <w:sz w:val="24"/>
                <w:szCs w:val="24"/>
              </w:rPr>
              <w:t>Różnice między kredytem a pożyczką, zasady bezpiecznego korzystania z pożyczek oraz kredytów i konsekwencje nieracjonalnego zadłużania, problem bankructwa i upadłości gospodarstw domowych.</w:t>
            </w:r>
          </w:p>
        </w:tc>
      </w:tr>
      <w:tr w:rsidR="006C0C25" w:rsidRPr="009E7CFD" w14:paraId="14D61ADF" w14:textId="77777777" w:rsidTr="006C0C2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DBAC" w14:textId="77777777" w:rsidR="006C0C25" w:rsidRPr="006C0C25" w:rsidRDefault="006C0C25" w:rsidP="00DB4DA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0C25">
              <w:rPr>
                <w:rFonts w:ascii="Corbel" w:hAnsi="Corbel"/>
                <w:sz w:val="24"/>
                <w:szCs w:val="24"/>
              </w:rPr>
              <w:t>Banki w sieci. Zakupy przez Internet. Piramida finansowa – korzyści i zagrożenia.</w:t>
            </w:r>
          </w:p>
        </w:tc>
      </w:tr>
      <w:tr w:rsidR="006C0C25" w:rsidRPr="009E7CFD" w14:paraId="27C60FE4" w14:textId="77777777" w:rsidTr="006C0C2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9821" w14:textId="77777777" w:rsidR="006C0C25" w:rsidRPr="006C0C25" w:rsidRDefault="006C0C25" w:rsidP="00DB4DA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0C25">
              <w:rPr>
                <w:rFonts w:ascii="Corbel" w:hAnsi="Corbel"/>
                <w:sz w:val="24"/>
                <w:szCs w:val="24"/>
              </w:rPr>
              <w:t>Kształtowanie się dochodów i wydatków w gospodarstwach domowych. Decyzje ekonomiczne i finansowe polskich gospodarstw domowych w świetle statystyki: analiza i ocena.</w:t>
            </w:r>
          </w:p>
        </w:tc>
      </w:tr>
    </w:tbl>
    <w:p w14:paraId="7183696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70B04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3283FE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2786A2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6964E445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E9608BA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3CD9A35C" w14:textId="37904989" w:rsidR="0085747A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548AE04E" w14:textId="77777777" w:rsidR="002611DD" w:rsidRDefault="002611DD" w:rsidP="0089734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4318B4" w14:textId="1F9FE7C3" w:rsidR="00897343" w:rsidRPr="00897343" w:rsidRDefault="00897343" w:rsidP="0089734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97343">
        <w:rPr>
          <w:rFonts w:ascii="Corbel" w:hAnsi="Corbel"/>
          <w:b w:val="0"/>
          <w:smallCaps w:val="0"/>
          <w:szCs w:val="24"/>
        </w:rPr>
        <w:t>Wykład z prezentacją multimedialną.</w:t>
      </w:r>
    </w:p>
    <w:p w14:paraId="43E8342A" w14:textId="7071190F" w:rsidR="00E960BB" w:rsidRPr="00897343" w:rsidRDefault="00897343" w:rsidP="0089734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897343">
        <w:rPr>
          <w:rFonts w:ascii="Corbel" w:hAnsi="Corbel"/>
          <w:b w:val="0"/>
          <w:smallCaps w:val="0"/>
          <w:szCs w:val="24"/>
        </w:rPr>
        <w:t>Ćwiczenia: dyskusja, analiza i interpretacja danych statystycznych oraz tekstów źródłowych, praca w grupach</w:t>
      </w:r>
      <w:r w:rsidR="00A823C0">
        <w:rPr>
          <w:rFonts w:ascii="Corbel" w:hAnsi="Corbel"/>
          <w:b w:val="0"/>
          <w:smallCaps w:val="0"/>
          <w:szCs w:val="24"/>
        </w:rPr>
        <w:t>, referat/prezentacja.</w:t>
      </w:r>
    </w:p>
    <w:p w14:paraId="52D83CB6" w14:textId="4B08922E" w:rsidR="00B75C66" w:rsidRDefault="00B75C66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B75C66">
        <w:rPr>
          <w:rFonts w:ascii="Corbel" w:hAnsi="Corbel"/>
          <w:b w:val="0"/>
          <w:bCs/>
          <w:smallCaps w:val="0"/>
          <w:szCs w:val="24"/>
        </w:rPr>
        <w:lastRenderedPageBreak/>
        <w:t>Wykłady/ćwiczenia realizowane przy pomocy platformy Teams.</w:t>
      </w:r>
    </w:p>
    <w:p w14:paraId="22DCC88D" w14:textId="77777777" w:rsidR="00B75C66" w:rsidRDefault="00B75C66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46E734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C4A026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E4BE4F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CFE8050" w14:textId="5A8D6656" w:rsidR="002E0576" w:rsidRDefault="002E0576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4"/>
        <w:gridCol w:w="5389"/>
        <w:gridCol w:w="2117"/>
      </w:tblGrid>
      <w:tr w:rsidR="002E0576" w:rsidRPr="002E0576" w14:paraId="4D605E04" w14:textId="77777777" w:rsidTr="00050C64">
        <w:tc>
          <w:tcPr>
            <w:tcW w:w="2014" w:type="dxa"/>
            <w:vAlign w:val="center"/>
          </w:tcPr>
          <w:p w14:paraId="4C93221A" w14:textId="77777777" w:rsidR="002E0576" w:rsidRPr="002E0576" w:rsidRDefault="002E0576" w:rsidP="00050C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057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89" w:type="dxa"/>
            <w:vAlign w:val="center"/>
          </w:tcPr>
          <w:p w14:paraId="4390104B" w14:textId="77777777" w:rsidR="002E0576" w:rsidRPr="002E0576" w:rsidRDefault="002E0576" w:rsidP="00050C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0576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08CDE6B7" w14:textId="77777777" w:rsidR="002E0576" w:rsidRPr="002E0576" w:rsidRDefault="002E0576" w:rsidP="00050C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0576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E18A94F" w14:textId="77777777" w:rsidR="002E0576" w:rsidRPr="002E0576" w:rsidRDefault="002E0576" w:rsidP="00050C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0576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732429B1" w14:textId="77777777" w:rsidR="002E0576" w:rsidRPr="002E0576" w:rsidRDefault="002E0576" w:rsidP="00050C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0576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E0576" w:rsidRPr="002E0576" w14:paraId="3A21DBE0" w14:textId="77777777" w:rsidTr="00050C64">
        <w:tc>
          <w:tcPr>
            <w:tcW w:w="2014" w:type="dxa"/>
          </w:tcPr>
          <w:p w14:paraId="05039CE5" w14:textId="77777777" w:rsidR="002E0576" w:rsidRPr="002E0576" w:rsidRDefault="002E0576" w:rsidP="00050C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E0576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389" w:type="dxa"/>
          </w:tcPr>
          <w:p w14:paraId="76A69DB5" w14:textId="63262298" w:rsidR="002E0576" w:rsidRPr="004D3E61" w:rsidRDefault="002E0576" w:rsidP="00050C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3E61">
              <w:rPr>
                <w:rFonts w:ascii="Corbel" w:hAnsi="Corbel"/>
                <w:b w:val="0"/>
                <w:smallCaps w:val="0"/>
                <w:szCs w:val="24"/>
              </w:rPr>
              <w:t>prezentacja/referat, prace grupowe, obserwacja w trakcie zajęć, egzamin pisemny</w:t>
            </w:r>
          </w:p>
        </w:tc>
        <w:tc>
          <w:tcPr>
            <w:tcW w:w="2117" w:type="dxa"/>
            <w:vAlign w:val="center"/>
          </w:tcPr>
          <w:p w14:paraId="70FD2282" w14:textId="77777777" w:rsidR="002E0576" w:rsidRPr="002E0576" w:rsidRDefault="002E0576" w:rsidP="00050C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0576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2E0576" w:rsidRPr="002E0576" w14:paraId="24E77971" w14:textId="77777777" w:rsidTr="00050C64">
        <w:tc>
          <w:tcPr>
            <w:tcW w:w="2014" w:type="dxa"/>
          </w:tcPr>
          <w:p w14:paraId="3FFCE396" w14:textId="77777777" w:rsidR="002E0576" w:rsidRPr="002E0576" w:rsidRDefault="002E0576" w:rsidP="00050C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E0576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389" w:type="dxa"/>
          </w:tcPr>
          <w:p w14:paraId="63B3C8B5" w14:textId="7FE13B50" w:rsidR="002E0576" w:rsidRPr="004D3E61" w:rsidRDefault="002E0576" w:rsidP="00050C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3E61">
              <w:rPr>
                <w:rFonts w:ascii="Corbel" w:hAnsi="Corbel"/>
                <w:b w:val="0"/>
                <w:smallCaps w:val="0"/>
                <w:szCs w:val="24"/>
              </w:rPr>
              <w:t>prezentacja/referat, praca grupowa, obserwacja w trakcie zajęć, egzamin pisemny</w:t>
            </w:r>
          </w:p>
        </w:tc>
        <w:tc>
          <w:tcPr>
            <w:tcW w:w="2117" w:type="dxa"/>
            <w:vAlign w:val="center"/>
          </w:tcPr>
          <w:p w14:paraId="0327B215" w14:textId="77777777" w:rsidR="002E0576" w:rsidRPr="002E0576" w:rsidRDefault="002E0576" w:rsidP="00050C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0576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2E0576" w:rsidRPr="002E0576" w14:paraId="475AAA93" w14:textId="77777777" w:rsidTr="00050C64">
        <w:tc>
          <w:tcPr>
            <w:tcW w:w="2014" w:type="dxa"/>
          </w:tcPr>
          <w:p w14:paraId="5F2AA52A" w14:textId="77777777" w:rsidR="002E0576" w:rsidRPr="002E0576" w:rsidRDefault="002E0576" w:rsidP="00050C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E0576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389" w:type="dxa"/>
          </w:tcPr>
          <w:p w14:paraId="020F272F" w14:textId="595833A0" w:rsidR="002E0576" w:rsidRPr="004D3E61" w:rsidRDefault="002E0576" w:rsidP="00050C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3E61">
              <w:rPr>
                <w:rFonts w:ascii="Corbel" w:hAnsi="Corbel"/>
                <w:b w:val="0"/>
                <w:smallCaps w:val="0"/>
                <w:szCs w:val="24"/>
              </w:rPr>
              <w:t>prezentacja/referat, praca grupowa, obserwacja w trakcie zajęć</w:t>
            </w:r>
          </w:p>
        </w:tc>
        <w:tc>
          <w:tcPr>
            <w:tcW w:w="2117" w:type="dxa"/>
            <w:vAlign w:val="center"/>
          </w:tcPr>
          <w:p w14:paraId="1A5EF145" w14:textId="77777777" w:rsidR="002E0576" w:rsidRPr="002E0576" w:rsidRDefault="002E0576" w:rsidP="00050C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057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2E0576" w:rsidRPr="002E0576" w14:paraId="1B4291F9" w14:textId="77777777" w:rsidTr="00050C64">
        <w:tc>
          <w:tcPr>
            <w:tcW w:w="2014" w:type="dxa"/>
          </w:tcPr>
          <w:p w14:paraId="7C4EB752" w14:textId="77777777" w:rsidR="002E0576" w:rsidRPr="002E0576" w:rsidRDefault="002E0576" w:rsidP="00050C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E0576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389" w:type="dxa"/>
          </w:tcPr>
          <w:p w14:paraId="72DBB088" w14:textId="2A2C5B34" w:rsidR="002E0576" w:rsidRPr="002E0576" w:rsidRDefault="002E0576" w:rsidP="00050C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0576">
              <w:rPr>
                <w:rFonts w:ascii="Corbel" w:hAnsi="Corbel"/>
                <w:b w:val="0"/>
                <w:smallCaps w:val="0"/>
                <w:szCs w:val="24"/>
              </w:rPr>
              <w:t>obserwacja w trakcie zajęć, odpowiedzi na pytania problemowe</w:t>
            </w:r>
          </w:p>
        </w:tc>
        <w:tc>
          <w:tcPr>
            <w:tcW w:w="2117" w:type="dxa"/>
            <w:vAlign w:val="center"/>
          </w:tcPr>
          <w:p w14:paraId="71105966" w14:textId="77777777" w:rsidR="002E0576" w:rsidRPr="002E0576" w:rsidRDefault="002E0576" w:rsidP="00050C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057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7D9BD2F2" w14:textId="77777777" w:rsidR="002E0576" w:rsidRPr="004D7BC3" w:rsidRDefault="002E0576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  <w:u w:val="single"/>
        </w:rPr>
      </w:pPr>
    </w:p>
    <w:p w14:paraId="5328FF52" w14:textId="77777777" w:rsidR="00897343" w:rsidRPr="009C54AE" w:rsidRDefault="0089734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0A1D3F" w14:textId="38282319" w:rsidR="0085747A" w:rsidRPr="00897343" w:rsidRDefault="003E1941" w:rsidP="0089734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DBA0BE0" w14:textId="35663863" w:rsidR="00897343" w:rsidRDefault="0089734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97343" w:rsidRPr="006C0C25" w14:paraId="79FE9E30" w14:textId="77777777" w:rsidTr="00DB4DA0">
        <w:tc>
          <w:tcPr>
            <w:tcW w:w="9670" w:type="dxa"/>
          </w:tcPr>
          <w:p w14:paraId="67E4AE27" w14:textId="69624E5A" w:rsidR="00897343" w:rsidRPr="00B75C66" w:rsidRDefault="00897343" w:rsidP="00B75C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0C25">
              <w:rPr>
                <w:rFonts w:ascii="Corbel" w:hAnsi="Corbel"/>
                <w:b w:val="0"/>
                <w:smallCaps w:val="0"/>
                <w:szCs w:val="24"/>
              </w:rPr>
              <w:t>Ćwiczenia: średnia ocen cząstkowych z:</w:t>
            </w:r>
          </w:p>
          <w:p w14:paraId="4AF9EB15" w14:textId="5457EB53" w:rsidR="00897343" w:rsidRPr="00B75C66" w:rsidRDefault="002E0576" w:rsidP="00B75C66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Pr="002E0576">
              <w:rPr>
                <w:rFonts w:ascii="Corbel" w:hAnsi="Corbel"/>
                <w:sz w:val="24"/>
                <w:szCs w:val="24"/>
              </w:rPr>
              <w:t>dpowiedzi ustn</w:t>
            </w:r>
            <w:r>
              <w:rPr>
                <w:rFonts w:ascii="Corbel" w:hAnsi="Corbel"/>
                <w:sz w:val="24"/>
                <w:szCs w:val="24"/>
              </w:rPr>
              <w:t>ych</w:t>
            </w:r>
            <w:r w:rsidRPr="002E0576">
              <w:rPr>
                <w:rFonts w:ascii="Corbel" w:hAnsi="Corbel"/>
                <w:sz w:val="24"/>
                <w:szCs w:val="24"/>
              </w:rPr>
              <w:t>/pisemn</w:t>
            </w:r>
            <w:r>
              <w:rPr>
                <w:rFonts w:ascii="Corbel" w:hAnsi="Corbel"/>
                <w:sz w:val="24"/>
                <w:szCs w:val="24"/>
              </w:rPr>
              <w:t xml:space="preserve">ych </w:t>
            </w:r>
            <w:r w:rsidRPr="002E0576">
              <w:rPr>
                <w:rFonts w:ascii="Corbel" w:hAnsi="Corbel"/>
                <w:strike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trike/>
                <w:sz w:val="24"/>
                <w:szCs w:val="24"/>
              </w:rPr>
              <w:t xml:space="preserve"> </w:t>
            </w:r>
            <w:r w:rsidRPr="006C0C25">
              <w:rPr>
                <w:rFonts w:ascii="Corbel" w:hAnsi="Corbel"/>
                <w:sz w:val="24"/>
                <w:szCs w:val="24"/>
              </w:rPr>
              <w:t>interpretacja bieżących danych i tekstów źródłowych</w:t>
            </w:r>
            <w:r>
              <w:rPr>
                <w:rFonts w:ascii="Corbel" w:hAnsi="Corbel"/>
                <w:sz w:val="24"/>
                <w:szCs w:val="24"/>
              </w:rPr>
              <w:t>/ pytania problemowe</w:t>
            </w:r>
            <w:r w:rsidRPr="006C0C25">
              <w:rPr>
                <w:rFonts w:ascii="Corbel" w:hAnsi="Corbel"/>
                <w:sz w:val="24"/>
                <w:szCs w:val="24"/>
              </w:rPr>
              <w:t>),</w:t>
            </w:r>
          </w:p>
          <w:p w14:paraId="6AD5A1F8" w14:textId="624BC279" w:rsidR="00A823C0" w:rsidRPr="002E0576" w:rsidRDefault="00A823C0" w:rsidP="002E0576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0C25">
              <w:rPr>
                <w:rFonts w:ascii="Corbel" w:hAnsi="Corbel"/>
                <w:sz w:val="24"/>
                <w:szCs w:val="24"/>
              </w:rPr>
              <w:t xml:space="preserve">prac </w:t>
            </w:r>
            <w:r w:rsidR="002E0576">
              <w:rPr>
                <w:rFonts w:ascii="Corbel" w:hAnsi="Corbel"/>
                <w:sz w:val="24"/>
                <w:szCs w:val="24"/>
              </w:rPr>
              <w:t>grupowych</w:t>
            </w:r>
            <w:r w:rsidRPr="006C0C25">
              <w:rPr>
                <w:rFonts w:ascii="Corbel" w:hAnsi="Corbel"/>
                <w:sz w:val="24"/>
                <w:szCs w:val="24"/>
              </w:rPr>
              <w:t xml:space="preserve"> (</w:t>
            </w:r>
            <w:r w:rsidR="002E0576">
              <w:rPr>
                <w:rFonts w:ascii="Corbel" w:hAnsi="Corbel"/>
                <w:sz w:val="24"/>
                <w:szCs w:val="24"/>
              </w:rPr>
              <w:t>referat/</w:t>
            </w:r>
            <w:r w:rsidRPr="006C0C25">
              <w:rPr>
                <w:rFonts w:ascii="Corbel" w:hAnsi="Corbel"/>
                <w:sz w:val="24"/>
                <w:szCs w:val="24"/>
              </w:rPr>
              <w:t>prezentacj</w:t>
            </w:r>
            <w:r w:rsidR="002E0576">
              <w:rPr>
                <w:rFonts w:ascii="Corbel" w:hAnsi="Corbel"/>
                <w:sz w:val="24"/>
                <w:szCs w:val="24"/>
              </w:rPr>
              <w:t>a</w:t>
            </w:r>
            <w:r w:rsidRPr="006C0C25">
              <w:rPr>
                <w:rFonts w:ascii="Corbel" w:hAnsi="Corbel"/>
                <w:sz w:val="24"/>
                <w:szCs w:val="24"/>
              </w:rPr>
              <w:t xml:space="preserve"> multimedialn</w:t>
            </w:r>
            <w:r w:rsidR="002E0576">
              <w:rPr>
                <w:rFonts w:ascii="Corbel" w:hAnsi="Corbel"/>
                <w:sz w:val="24"/>
                <w:szCs w:val="24"/>
              </w:rPr>
              <w:t>a,</w:t>
            </w:r>
            <w:r w:rsidR="002E0576" w:rsidRPr="006C0C25">
              <w:rPr>
                <w:rFonts w:ascii="Corbel" w:hAnsi="Corbel"/>
                <w:sz w:val="24"/>
                <w:szCs w:val="24"/>
              </w:rPr>
              <w:t xml:space="preserve"> interpretacja bieżących danych i tekstów źródłowych),</w:t>
            </w:r>
            <w:r w:rsidR="002E0576" w:rsidRPr="002E0576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70BC5819" w14:textId="77777777" w:rsidR="00897343" w:rsidRPr="006C0C25" w:rsidRDefault="00897343" w:rsidP="00897343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0C25">
              <w:rPr>
                <w:rFonts w:ascii="Corbel" w:hAnsi="Corbel"/>
                <w:sz w:val="24"/>
                <w:szCs w:val="24"/>
              </w:rPr>
              <w:t>ocena aktywności i przygotowania do zajęć na podstawie zalecanej literatury.</w:t>
            </w:r>
          </w:p>
          <w:p w14:paraId="048C9E43" w14:textId="77777777" w:rsidR="00897343" w:rsidRPr="006C0C25" w:rsidRDefault="00897343" w:rsidP="00DB4D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0C25">
              <w:rPr>
                <w:rFonts w:ascii="Corbel" w:hAnsi="Corbel"/>
                <w:b w:val="0"/>
                <w:smallCaps w:val="0"/>
                <w:szCs w:val="24"/>
              </w:rPr>
              <w:t xml:space="preserve">Wykład: </w:t>
            </w:r>
          </w:p>
          <w:p w14:paraId="21A02877" w14:textId="19C2C4E2" w:rsidR="00897343" w:rsidRPr="006C0C25" w:rsidRDefault="00897343" w:rsidP="00897343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0C25">
              <w:rPr>
                <w:rFonts w:ascii="Corbel" w:hAnsi="Corbel"/>
                <w:sz w:val="24"/>
                <w:szCs w:val="24"/>
              </w:rPr>
              <w:t>egzamin pisemny składający się z: testu/ części opisowej</w:t>
            </w:r>
            <w:r w:rsidR="00A823C0">
              <w:rPr>
                <w:rFonts w:ascii="Corbel" w:hAnsi="Corbel"/>
                <w:sz w:val="24"/>
                <w:szCs w:val="24"/>
              </w:rPr>
              <w:t xml:space="preserve"> (pytania problemowe)</w:t>
            </w:r>
            <w:r w:rsidRPr="006C0C25">
              <w:rPr>
                <w:rFonts w:ascii="Corbel" w:hAnsi="Corbel"/>
                <w:sz w:val="24"/>
                <w:szCs w:val="24"/>
              </w:rPr>
              <w:t>.</w:t>
            </w:r>
          </w:p>
          <w:p w14:paraId="183D1295" w14:textId="77777777" w:rsidR="00897343" w:rsidRPr="006C0C25" w:rsidRDefault="00897343" w:rsidP="00DB4DA0">
            <w:pPr>
              <w:spacing w:after="0" w:line="240" w:lineRule="auto"/>
              <w:ind w:left="720" w:hanging="686"/>
              <w:rPr>
                <w:rFonts w:ascii="Corbel" w:hAnsi="Corbel"/>
                <w:sz w:val="24"/>
                <w:szCs w:val="24"/>
              </w:rPr>
            </w:pPr>
            <w:r w:rsidRPr="006C0C25">
              <w:rPr>
                <w:rFonts w:ascii="Corbel" w:hAnsi="Corbel"/>
                <w:sz w:val="24"/>
                <w:szCs w:val="24"/>
              </w:rPr>
              <w:t>Ocena 3,0 wymaga zdobycia 51% maksymalnej liczby punktów.</w:t>
            </w:r>
          </w:p>
        </w:tc>
      </w:tr>
    </w:tbl>
    <w:p w14:paraId="2D8E07A8" w14:textId="77777777" w:rsidR="00897343" w:rsidRPr="009C54AE" w:rsidRDefault="0089734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10B71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A4D49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97FA099" w14:textId="77777777" w:rsidTr="003E1941">
        <w:tc>
          <w:tcPr>
            <w:tcW w:w="4962" w:type="dxa"/>
            <w:vAlign w:val="center"/>
          </w:tcPr>
          <w:p w14:paraId="620F19A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85900C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E8A52EF" w14:textId="77777777" w:rsidTr="00923D7D">
        <w:tc>
          <w:tcPr>
            <w:tcW w:w="4962" w:type="dxa"/>
          </w:tcPr>
          <w:p w14:paraId="0040BA05" w14:textId="753F7EAD" w:rsidR="0085747A" w:rsidRPr="009C54AE" w:rsidRDefault="00C61DC5" w:rsidP="0075132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E2CFA47" w14:textId="2E639571" w:rsidR="0085747A" w:rsidRPr="009C54AE" w:rsidRDefault="00D40C20" w:rsidP="007717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576AAB1F" w14:textId="77777777" w:rsidTr="00923D7D">
        <w:tc>
          <w:tcPr>
            <w:tcW w:w="4962" w:type="dxa"/>
          </w:tcPr>
          <w:p w14:paraId="0B9C543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757C76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D8A8DB1" w14:textId="04727FF6" w:rsidR="00C61DC5" w:rsidRPr="009C54AE" w:rsidRDefault="004D7BC3" w:rsidP="007717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2F42B9A6" w14:textId="77777777" w:rsidTr="00923D7D">
        <w:tc>
          <w:tcPr>
            <w:tcW w:w="4962" w:type="dxa"/>
          </w:tcPr>
          <w:p w14:paraId="3233ACB7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375A3E7" w14:textId="6DBC28BF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</w:t>
            </w:r>
            <w:r w:rsidR="00897343">
              <w:rPr>
                <w:rFonts w:ascii="Corbel" w:hAnsi="Corbel"/>
                <w:sz w:val="24"/>
                <w:szCs w:val="24"/>
              </w:rPr>
              <w:t xml:space="preserve">, zaliczenia,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egzaminu, </w:t>
            </w:r>
            <w:r w:rsidR="00897343">
              <w:rPr>
                <w:rFonts w:ascii="Corbel" w:hAnsi="Corbel"/>
                <w:sz w:val="24"/>
                <w:szCs w:val="24"/>
              </w:rPr>
              <w:t xml:space="preserve">przygotowanie </w:t>
            </w:r>
            <w:bookmarkStart w:id="3" w:name="_Hlk54208395"/>
            <w:r w:rsidR="00897343">
              <w:rPr>
                <w:rFonts w:ascii="Corbel" w:hAnsi="Corbel"/>
                <w:sz w:val="24"/>
                <w:szCs w:val="24"/>
              </w:rPr>
              <w:t>prezentacji/referatu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bookmarkEnd w:id="3"/>
            <w:r w:rsidRPr="009C54AE">
              <w:rPr>
                <w:rFonts w:ascii="Corbel" w:hAnsi="Corbel"/>
                <w:sz w:val="24"/>
                <w:szCs w:val="24"/>
              </w:rPr>
              <w:t>itp.)</w:t>
            </w:r>
          </w:p>
        </w:tc>
        <w:tc>
          <w:tcPr>
            <w:tcW w:w="4677" w:type="dxa"/>
          </w:tcPr>
          <w:p w14:paraId="531D89F7" w14:textId="226037AD" w:rsidR="00C61DC5" w:rsidRPr="009C54AE" w:rsidRDefault="00D40C20" w:rsidP="007717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1FA2F6E8" w14:textId="77777777" w:rsidTr="00923D7D">
        <w:tc>
          <w:tcPr>
            <w:tcW w:w="4962" w:type="dxa"/>
          </w:tcPr>
          <w:p w14:paraId="2DD8E4E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4D161D4" w14:textId="412500CB" w:rsidR="0085747A" w:rsidRPr="009C54AE" w:rsidRDefault="004D7BC3" w:rsidP="007717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503CB813" w14:textId="77777777" w:rsidTr="00923D7D">
        <w:tc>
          <w:tcPr>
            <w:tcW w:w="4962" w:type="dxa"/>
          </w:tcPr>
          <w:p w14:paraId="49E6E38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9B42D5A" w14:textId="439C47AF" w:rsidR="0085747A" w:rsidRPr="009C54AE" w:rsidRDefault="004D7BC3" w:rsidP="007717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46E9DB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2A4ABF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6686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DBFA49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B90DBE1" w14:textId="77777777" w:rsidTr="0071620A">
        <w:trPr>
          <w:trHeight w:val="397"/>
        </w:trPr>
        <w:tc>
          <w:tcPr>
            <w:tcW w:w="3544" w:type="dxa"/>
          </w:tcPr>
          <w:p w14:paraId="0C1ADE2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DCA0E3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9E8CB82" w14:textId="77777777" w:rsidTr="0071620A">
        <w:trPr>
          <w:trHeight w:val="397"/>
        </w:trPr>
        <w:tc>
          <w:tcPr>
            <w:tcW w:w="3544" w:type="dxa"/>
          </w:tcPr>
          <w:p w14:paraId="0F5016B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E83308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2D423B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6B66D2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46544E5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D7BC3" w:rsidRPr="009E7CFD" w14:paraId="2F28B0C3" w14:textId="77777777" w:rsidTr="004D7BC3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E819" w14:textId="77777777" w:rsidR="004D7BC3" w:rsidRPr="004D7BC3" w:rsidRDefault="004D7BC3" w:rsidP="004D7B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7BC3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FB6C654" w14:textId="77777777" w:rsidR="007717B1" w:rsidRDefault="004D7BC3" w:rsidP="004D3E61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717B1">
              <w:rPr>
                <w:rFonts w:ascii="Corbel" w:hAnsi="Corbel"/>
                <w:b w:val="0"/>
                <w:smallCaps w:val="0"/>
                <w:szCs w:val="24"/>
              </w:rPr>
              <w:t>Bywalec Cz., Ekonomika i finanse gospodarstw domowych, PWN, Warszawa 2012.</w:t>
            </w:r>
          </w:p>
          <w:p w14:paraId="7EDA8750" w14:textId="77777777" w:rsidR="007717B1" w:rsidRDefault="004D7BC3" w:rsidP="007717B1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717B1">
              <w:rPr>
                <w:rFonts w:ascii="Corbel" w:hAnsi="Corbel"/>
                <w:b w:val="0"/>
                <w:smallCaps w:val="0"/>
                <w:szCs w:val="24"/>
              </w:rPr>
              <w:t>Strona internetowa NBP: Edukacja - NBPortal.pl oraz dodatki edukacyjne.</w:t>
            </w:r>
          </w:p>
          <w:p w14:paraId="20F697C2" w14:textId="20860592" w:rsidR="004D7BC3" w:rsidRPr="004D7BC3" w:rsidRDefault="004D7BC3" w:rsidP="007717B1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7BC3">
              <w:rPr>
                <w:rFonts w:ascii="Corbel" w:hAnsi="Corbel"/>
                <w:b w:val="0"/>
                <w:smallCaps w:val="0"/>
                <w:szCs w:val="24"/>
              </w:rPr>
              <w:t>Warunki życia ludności Polski; Budżety gospodarstw domowych, cykliczne wydania, GUS, Warszawa 2000-20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20</w:t>
            </w:r>
            <w:r w:rsidRPr="004D7BC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4D7BC3" w:rsidRPr="009E7CFD" w14:paraId="685364C2" w14:textId="77777777" w:rsidTr="004D7BC3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57CD" w14:textId="50033A12" w:rsidR="004D3E61" w:rsidRDefault="004D7BC3" w:rsidP="007717B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7BC3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4B80AA3C" w14:textId="77777777" w:rsidR="007717B1" w:rsidRDefault="004D3E61" w:rsidP="007717B1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717B1">
              <w:rPr>
                <w:rFonts w:ascii="Corbel" w:hAnsi="Corbel"/>
                <w:b w:val="0"/>
                <w:smallCaps w:val="0"/>
                <w:szCs w:val="24"/>
              </w:rPr>
              <w:t>Finanse osobiste : kompetencje, narzędzia, instytucje, produkty, decyzje, red. nauk. R. Milic-Czerniak, Difin, Warszawa, 2016.</w:t>
            </w:r>
          </w:p>
          <w:p w14:paraId="50B91B26" w14:textId="220F8C13" w:rsidR="004D7BC3" w:rsidRPr="004D7BC3" w:rsidRDefault="004D3E61" w:rsidP="007717B1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3E61">
              <w:rPr>
                <w:rFonts w:ascii="Corbel" w:hAnsi="Corbel"/>
                <w:b w:val="0"/>
                <w:smallCaps w:val="0"/>
                <w:szCs w:val="24"/>
              </w:rPr>
              <w:t>Finanse osobiste : zachowania, produkty, strategie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D3E61">
              <w:rPr>
                <w:rFonts w:ascii="Corbel" w:hAnsi="Corbel"/>
                <w:b w:val="0"/>
                <w:smallCaps w:val="0"/>
                <w:szCs w:val="24"/>
              </w:rPr>
              <w:t xml:space="preserve"> red. nauk. 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4D3E61">
              <w:rPr>
                <w:rFonts w:ascii="Corbel" w:hAnsi="Corbel"/>
                <w:b w:val="0"/>
                <w:smallCaps w:val="0"/>
                <w:szCs w:val="24"/>
              </w:rPr>
              <w:t>Bogacka-Kisiel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D3E61">
              <w:rPr>
                <w:rFonts w:ascii="Corbel" w:hAnsi="Corbel"/>
                <w:b w:val="0"/>
                <w:smallCaps w:val="0"/>
                <w:szCs w:val="24"/>
              </w:rPr>
              <w:t>Wydawnictwo Naukowe PWN, 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D3E61">
              <w:rPr>
                <w:rFonts w:ascii="Corbel" w:hAnsi="Corbel"/>
                <w:b w:val="0"/>
                <w:smallCaps w:val="0"/>
                <w:szCs w:val="24"/>
              </w:rPr>
              <w:t>2012.</w:t>
            </w:r>
          </w:p>
        </w:tc>
      </w:tr>
    </w:tbl>
    <w:p w14:paraId="20D33EB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1A56D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4832857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A4362C" w14:textId="77777777" w:rsidR="002F3FD9" w:rsidRDefault="002F3FD9" w:rsidP="00C16ABF">
      <w:pPr>
        <w:spacing w:after="0" w:line="240" w:lineRule="auto"/>
      </w:pPr>
      <w:r>
        <w:separator/>
      </w:r>
    </w:p>
  </w:endnote>
  <w:endnote w:type="continuationSeparator" w:id="0">
    <w:p w14:paraId="76C748C5" w14:textId="77777777" w:rsidR="002F3FD9" w:rsidRDefault="002F3FD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532E75" w14:textId="77777777" w:rsidR="002F3FD9" w:rsidRDefault="002F3FD9" w:rsidP="00C16ABF">
      <w:pPr>
        <w:spacing w:after="0" w:line="240" w:lineRule="auto"/>
      </w:pPr>
      <w:r>
        <w:separator/>
      </w:r>
    </w:p>
  </w:footnote>
  <w:footnote w:type="continuationSeparator" w:id="0">
    <w:p w14:paraId="6C3A0D8E" w14:textId="77777777" w:rsidR="002F3FD9" w:rsidRDefault="002F3FD9" w:rsidP="00C16ABF">
      <w:pPr>
        <w:spacing w:after="0" w:line="240" w:lineRule="auto"/>
      </w:pPr>
      <w:r>
        <w:continuationSeparator/>
      </w:r>
    </w:p>
  </w:footnote>
  <w:footnote w:id="1">
    <w:p w14:paraId="18EFC4B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32E1A"/>
    <w:multiLevelType w:val="hybridMultilevel"/>
    <w:tmpl w:val="A962B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486060"/>
    <w:multiLevelType w:val="hybridMultilevel"/>
    <w:tmpl w:val="628C0D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76DA4"/>
    <w:multiLevelType w:val="hybridMultilevel"/>
    <w:tmpl w:val="E4787A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E7802"/>
    <w:multiLevelType w:val="hybridMultilevel"/>
    <w:tmpl w:val="F8B60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37EFE"/>
    <w:rsid w:val="00042A51"/>
    <w:rsid w:val="00042D2E"/>
    <w:rsid w:val="00044C82"/>
    <w:rsid w:val="00044D8F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1E9B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95C86"/>
    <w:rsid w:val="001A70D2"/>
    <w:rsid w:val="001B741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611D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0576"/>
    <w:rsid w:val="002F02A3"/>
    <w:rsid w:val="002F3FD9"/>
    <w:rsid w:val="002F4ABE"/>
    <w:rsid w:val="003018BA"/>
    <w:rsid w:val="0030395F"/>
    <w:rsid w:val="00305C92"/>
    <w:rsid w:val="003151C5"/>
    <w:rsid w:val="003211FF"/>
    <w:rsid w:val="003343CF"/>
    <w:rsid w:val="00346FE9"/>
    <w:rsid w:val="0034759A"/>
    <w:rsid w:val="003503F6"/>
    <w:rsid w:val="003530DD"/>
    <w:rsid w:val="00363F78"/>
    <w:rsid w:val="003A0A5B"/>
    <w:rsid w:val="003A1176"/>
    <w:rsid w:val="003B10B1"/>
    <w:rsid w:val="003C0BAE"/>
    <w:rsid w:val="003C4B9B"/>
    <w:rsid w:val="003D18A9"/>
    <w:rsid w:val="003D6CE2"/>
    <w:rsid w:val="003E1941"/>
    <w:rsid w:val="003E2FE6"/>
    <w:rsid w:val="003E49D5"/>
    <w:rsid w:val="003F205D"/>
    <w:rsid w:val="003F38C0"/>
    <w:rsid w:val="003F6E1D"/>
    <w:rsid w:val="00411318"/>
    <w:rsid w:val="00414E3C"/>
    <w:rsid w:val="0042244A"/>
    <w:rsid w:val="0042745A"/>
    <w:rsid w:val="00431D5C"/>
    <w:rsid w:val="004362C6"/>
    <w:rsid w:val="00437FA2"/>
    <w:rsid w:val="00445970"/>
    <w:rsid w:val="00450CFB"/>
    <w:rsid w:val="00451674"/>
    <w:rsid w:val="00452AD1"/>
    <w:rsid w:val="00461EFC"/>
    <w:rsid w:val="004652C2"/>
    <w:rsid w:val="0047033B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7287"/>
    <w:rsid w:val="004D3E61"/>
    <w:rsid w:val="004D5282"/>
    <w:rsid w:val="004D7BC3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A6E37"/>
    <w:rsid w:val="005C080F"/>
    <w:rsid w:val="005C55E5"/>
    <w:rsid w:val="005C696A"/>
    <w:rsid w:val="005E6E85"/>
    <w:rsid w:val="005F31D2"/>
    <w:rsid w:val="005F43BC"/>
    <w:rsid w:val="005F5902"/>
    <w:rsid w:val="0061029B"/>
    <w:rsid w:val="00617230"/>
    <w:rsid w:val="00621CE1"/>
    <w:rsid w:val="00627FC9"/>
    <w:rsid w:val="00634A73"/>
    <w:rsid w:val="00647FA8"/>
    <w:rsid w:val="00650C5F"/>
    <w:rsid w:val="00654934"/>
    <w:rsid w:val="006620D9"/>
    <w:rsid w:val="00671958"/>
    <w:rsid w:val="00675843"/>
    <w:rsid w:val="00696477"/>
    <w:rsid w:val="006C0C25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1327"/>
    <w:rsid w:val="00763BF1"/>
    <w:rsid w:val="00766FD4"/>
    <w:rsid w:val="007717B1"/>
    <w:rsid w:val="0078168C"/>
    <w:rsid w:val="00787C2A"/>
    <w:rsid w:val="00790E27"/>
    <w:rsid w:val="007A0272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678C"/>
    <w:rsid w:val="008449B3"/>
    <w:rsid w:val="008552A2"/>
    <w:rsid w:val="0085747A"/>
    <w:rsid w:val="00884922"/>
    <w:rsid w:val="00885F64"/>
    <w:rsid w:val="00886A3C"/>
    <w:rsid w:val="008917F9"/>
    <w:rsid w:val="00897343"/>
    <w:rsid w:val="008A45F7"/>
    <w:rsid w:val="008C0CC0"/>
    <w:rsid w:val="008C19A9"/>
    <w:rsid w:val="008C379D"/>
    <w:rsid w:val="008C5147"/>
    <w:rsid w:val="008C5359"/>
    <w:rsid w:val="008C5363"/>
    <w:rsid w:val="008D3DFB"/>
    <w:rsid w:val="008E19B1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B23DA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338"/>
    <w:rsid w:val="00A60799"/>
    <w:rsid w:val="00A823C0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353A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5C6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0F01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0C20"/>
    <w:rsid w:val="00D425B2"/>
    <w:rsid w:val="00D428D6"/>
    <w:rsid w:val="00D552B2"/>
    <w:rsid w:val="00D608D1"/>
    <w:rsid w:val="00D74119"/>
    <w:rsid w:val="00D8075B"/>
    <w:rsid w:val="00D84646"/>
    <w:rsid w:val="00D8678B"/>
    <w:rsid w:val="00DA2114"/>
    <w:rsid w:val="00DA6057"/>
    <w:rsid w:val="00DC6D0C"/>
    <w:rsid w:val="00DE09C0"/>
    <w:rsid w:val="00DE4A14"/>
    <w:rsid w:val="00DE5F84"/>
    <w:rsid w:val="00DF320D"/>
    <w:rsid w:val="00DF71C8"/>
    <w:rsid w:val="00E129B8"/>
    <w:rsid w:val="00E21AC8"/>
    <w:rsid w:val="00E21E7D"/>
    <w:rsid w:val="00E22FBC"/>
    <w:rsid w:val="00E24BF5"/>
    <w:rsid w:val="00E25338"/>
    <w:rsid w:val="00E51E44"/>
    <w:rsid w:val="00E63348"/>
    <w:rsid w:val="00E661B9"/>
    <w:rsid w:val="00E674BD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E60F7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E036A"/>
  <w15:docId w15:val="{CA597E13-BCA0-4270-A9D4-B11C2D0DC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3DBE4-FE80-431B-9AA6-178910F9CC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AC7657-BA45-4F6B-8D7B-5B026A8779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771F7C-83F6-4E32-A98E-B1C181263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21</TotalTime>
  <Pages>1</Pages>
  <Words>1229</Words>
  <Characters>7375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2019-02-06T12:12:00Z</cp:lastPrinted>
  <dcterms:created xsi:type="dcterms:W3CDTF">2020-10-22T19:57:00Z</dcterms:created>
  <dcterms:modified xsi:type="dcterms:W3CDTF">2025-03-26T09:32:00Z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